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6758" w14:textId="77777777" w:rsidR="00D3584C" w:rsidRPr="005A6792" w:rsidRDefault="00D3584C" w:rsidP="00D3584C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Какие условия в договорах не позволят наказать даже злостных нарушителей</w:t>
      </w:r>
    </w:p>
    <w:p w14:paraId="5D3D86CA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1C68DBD6" w14:textId="77777777" w:rsidR="00D3584C" w:rsidRPr="005A6792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i/>
          <w:iCs/>
        </w:rPr>
        <w:t xml:space="preserve">Условия трудового договора могут защитить от наказания даже злостного нарушителя дисциплины. Это подтверждает ситуация, в которой разбирались специалисты бухгалтерской аутсорсинговой компании «Главбух Ассистент». Руководитель решил наказать работника за регулярные опоздания, но оказалось, </w:t>
      </w:r>
      <w:proofErr w:type="spellStart"/>
      <w:r w:rsidRPr="00064E17">
        <w:rPr>
          <w:rFonts w:ascii="Times New Roman" w:hAnsi="Times New Roman"/>
          <w:i/>
          <w:iCs/>
        </w:rPr>
        <w:t>дисциплинарка</w:t>
      </w:r>
      <w:proofErr w:type="spellEnd"/>
      <w:r w:rsidRPr="00064E17">
        <w:rPr>
          <w:rFonts w:ascii="Times New Roman" w:hAnsi="Times New Roman"/>
          <w:i/>
          <w:iCs/>
        </w:rPr>
        <w:t xml:space="preserve"> может подвести под штраф саму компанию.</w:t>
      </w:r>
    </w:p>
    <w:p w14:paraId="7DC65C28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3DCA6C4F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Важная деталь</w:t>
      </w:r>
    </w:p>
    <w:p w14:paraId="19A9DD41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Правила, по которым компания вправе привлечь сотрудника к </w:t>
      </w:r>
      <w:proofErr w:type="spellStart"/>
      <w:r w:rsidRPr="00064E17">
        <w:rPr>
          <w:rFonts w:ascii="Times New Roman" w:hAnsi="Times New Roman"/>
        </w:rPr>
        <w:t>дисциплинарке</w:t>
      </w:r>
      <w:proofErr w:type="spellEnd"/>
      <w:r w:rsidRPr="00064E17">
        <w:rPr>
          <w:rFonts w:ascii="Times New Roman" w:hAnsi="Times New Roman"/>
        </w:rPr>
        <w:t>, закреплены в </w:t>
      </w:r>
      <w:hyperlink r:id="rId4" w:anchor="XA00MBS2N1" w:tgtFrame="_blank" w:history="1">
        <w:r w:rsidRPr="00064E17">
          <w:rPr>
            <w:rStyle w:val="ac"/>
            <w:rFonts w:ascii="Times New Roman" w:hAnsi="Times New Roman"/>
          </w:rPr>
          <w:t>статье 193</w:t>
        </w:r>
      </w:hyperlink>
      <w:r w:rsidRPr="00064E17">
        <w:rPr>
          <w:rFonts w:ascii="Times New Roman" w:hAnsi="Times New Roman"/>
        </w:rPr>
        <w:t> ТК.</w:t>
      </w:r>
    </w:p>
    <w:p w14:paraId="2499D630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Из-за опоздания сотрудника сорвалось совещание</w:t>
      </w:r>
    </w:p>
    <w:p w14:paraId="3CBAC588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Работник регулярно приходил в офис позже коллег и всегда находил «уважительную» причину. Долгое время компания прощала сотруднику поздние приходы: если не брать в расчет опоздания, свои задачи он выполнял. Но когда он пропустил важное совещание, терпение директора лопнуло. Он решил проучить сотрудника выговором и призвал на помощь экспертов </w:t>
      </w:r>
      <w:hyperlink r:id="rId5" w:tgtFrame="_blank" w:history="1">
        <w:r w:rsidRPr="00064E17">
          <w:rPr>
            <w:rStyle w:val="ac"/>
            <w:rFonts w:ascii="Times New Roman" w:hAnsi="Times New Roman"/>
          </w:rPr>
          <w:t>«Главбух Ассистента»</w:t>
        </w:r>
      </w:hyperlink>
      <w:r w:rsidRPr="00064E17">
        <w:rPr>
          <w:rFonts w:ascii="Times New Roman" w:hAnsi="Times New Roman"/>
        </w:rPr>
        <w:t>.</w:t>
      </w:r>
    </w:p>
    <w:p w14:paraId="6438C0EE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Выговор мог обернуться штрафом для компании</w:t>
      </w:r>
    </w:p>
    <w:p w14:paraId="704E5216" w14:textId="77777777" w:rsidR="00D3584C" w:rsidRPr="005A6792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Первым делом эксперты «Главбух Ассистента» изучили трудовой договор сотрудника. Вот фрагмент документа с условиями о режиме работы. Попробуйте догадаться, чего здесь не хватает.</w:t>
      </w:r>
    </w:p>
    <w:p w14:paraId="07AFF7DA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04C4225E" w14:textId="469DC035" w:rsidR="00D3584C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66E13F40" wp14:editId="5B9D8FAD">
            <wp:extent cx="5934075" cy="1989455"/>
            <wp:effectExtent l="0" t="0" r="9525" b="0"/>
            <wp:docPr id="759278399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17D27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</w:p>
    <w:p w14:paraId="73671E27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 трудовом договоре сотрудника не зафиксировали четкие часы работы. Продолжительность рабочей недели — 40 часов, ежедневной работы — восемь часов, вот и вся детализация. При этом в компании есть правила внутреннего трудового распорядка (ПВТР), где сказано, что работники трудятся с 09.00 до 18.00. Только вот сотрудника с этим документом под подпись не ознакомили. А раз так, он не обязан работать строго с 09.00 до 18.00. Да, он приходил на работу позже 9 утра, но отрабатывал положенные восемь часов. Значит, и нарушения трудовой дисциплины нет, наказывать работника не за что.</w:t>
      </w:r>
    </w:p>
    <w:p w14:paraId="55FCAC3D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Если все же привлечь сотрудника к </w:t>
      </w:r>
      <w:proofErr w:type="spellStart"/>
      <w:r w:rsidRPr="00064E17">
        <w:rPr>
          <w:rFonts w:ascii="Times New Roman" w:hAnsi="Times New Roman"/>
        </w:rPr>
        <w:t>дисциплинарке</w:t>
      </w:r>
      <w:proofErr w:type="spellEnd"/>
      <w:r w:rsidRPr="00064E17">
        <w:rPr>
          <w:rFonts w:ascii="Times New Roman" w:hAnsi="Times New Roman"/>
        </w:rPr>
        <w:t>, не исключено, что он пожалуется в ГИТ. Тогда компанию могут оштрафовать на сумму до 50 000 руб., а директора — до 5000 руб. за незаконный выговор (</w:t>
      </w:r>
      <w:hyperlink r:id="rId7" w:anchor="ZAP1PIK3BO" w:tgtFrame="_blank" w:history="1">
        <w:r w:rsidRPr="00064E17">
          <w:rPr>
            <w:rStyle w:val="ac"/>
            <w:rFonts w:ascii="Times New Roman" w:hAnsi="Times New Roman"/>
          </w:rPr>
          <w:t>ч. 1 ст. 5.27 КоАП</w:t>
        </w:r>
      </w:hyperlink>
      <w:r w:rsidRPr="00064E17">
        <w:rPr>
          <w:rFonts w:ascii="Times New Roman" w:hAnsi="Times New Roman"/>
        </w:rPr>
        <w:t xml:space="preserve">). А если сотрудник пойдет оспаривать </w:t>
      </w:r>
      <w:proofErr w:type="spellStart"/>
      <w:r w:rsidRPr="00064E17">
        <w:rPr>
          <w:rFonts w:ascii="Times New Roman" w:hAnsi="Times New Roman"/>
        </w:rPr>
        <w:t>дисциплинарку</w:t>
      </w:r>
      <w:proofErr w:type="spellEnd"/>
      <w:r w:rsidRPr="00064E17">
        <w:rPr>
          <w:rFonts w:ascii="Times New Roman" w:hAnsi="Times New Roman"/>
        </w:rPr>
        <w:t xml:space="preserve"> в суд, арбитры наверняка поддержат именно его, так как с ПВТР работника не ознакомили (определение Второго кассационного суда общей юрисдикции от 06.03.2025 по делу № 88-4938/2025).</w:t>
      </w:r>
    </w:p>
    <w:p w14:paraId="5968738E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Прежде чем наказывать нарушителя, стоит проверить документы и подписи</w:t>
      </w:r>
    </w:p>
    <w:p w14:paraId="1725EECC" w14:textId="77777777" w:rsidR="00D3584C" w:rsidRPr="005A6792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Убедитесь, что работник ознакомлен под подпись с ПВТР. Также проверьте, чтобы в трудовом договоре или правилах распорядка были четко прописаны условия, которые он нарушил. Например, если хотите наказать за регулярные опоздания, договор или ПВТР должны устанавливать четкий режим работы — время начала и окончания рабочего дня. </w:t>
      </w:r>
      <w:r w:rsidRPr="00064E17">
        <w:rPr>
          <w:rFonts w:ascii="Times New Roman" w:hAnsi="Times New Roman"/>
        </w:rPr>
        <w:lastRenderedPageBreak/>
        <w:t>Способ ознакомления сотрудников с ПВТР каждый работодатель выбирает самостоятельно. На практике компания использует один из четырех вариантов — перечислили их в шпаргалке ниже.</w:t>
      </w:r>
    </w:p>
    <w:p w14:paraId="2546C447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26E4AC2A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Шпаргалка</w:t>
      </w:r>
    </w:p>
    <w:p w14:paraId="2DAD8EF7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Как можно ознакомить сотрудника с ПВТР</w:t>
      </w:r>
    </w:p>
    <w:p w14:paraId="76526D0C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 xml:space="preserve">1. Оформить отдельный лист ознакомления, где все сотрудники будут ставить подписи и даты, когда прочитали локальный акт. В этот лист можно включить и другие </w:t>
      </w:r>
      <w:proofErr w:type="spellStart"/>
      <w:r w:rsidRPr="00064E17">
        <w:rPr>
          <w:rFonts w:ascii="Times New Roman" w:hAnsi="Times New Roman"/>
        </w:rPr>
        <w:t>локалки</w:t>
      </w:r>
      <w:proofErr w:type="spellEnd"/>
      <w:r w:rsidRPr="00064E17">
        <w:rPr>
          <w:rFonts w:ascii="Times New Roman" w:hAnsi="Times New Roman"/>
        </w:rPr>
        <w:t>, например положения о премировании, о разъездной работе и т. п.</w:t>
      </w:r>
    </w:p>
    <w:p w14:paraId="532E64F6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2. Завести журнал со всеми локальными актами, в котором сотрудники будут расписываться.</w:t>
      </w:r>
    </w:p>
    <w:p w14:paraId="35E41818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3. Попросить сотрудников расписываться на оборотной стороне приказа, которым утверждены ПВТР или изменения в них.</w:t>
      </w:r>
    </w:p>
    <w:p w14:paraId="0A7D2BAF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4. Включить в текст трудового договора или дополнительного соглашения к нему фразу о том, что сотрудник ознакомлен с ПВТР. Главное, чтобы ПВТР сотрудник действительно прочитал.</w:t>
      </w:r>
    </w:p>
    <w:p w14:paraId="7F019FAD" w14:textId="77777777" w:rsidR="00D3584C" w:rsidRPr="005A6792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C57BE82" w14:textId="77777777" w:rsidR="00D3584C" w:rsidRPr="00064E17" w:rsidRDefault="00D3584C" w:rsidP="00D3584C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4D347B6F" w14:textId="77777777" w:rsidR="00D3584C" w:rsidRPr="005A6792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170350D" w14:textId="77777777" w:rsidR="00D3584C" w:rsidRPr="005A6792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8B02ADB" w14:textId="77777777" w:rsidR="00D3584C" w:rsidRPr="005A6792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19690C92" w14:textId="77777777" w:rsidR="00D3584C" w:rsidRPr="005A6792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E13FE00" w14:textId="77777777" w:rsidR="00D3584C" w:rsidRPr="005A6792" w:rsidRDefault="00D3584C" w:rsidP="00D358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170312DB" w:rsidR="00B04A91" w:rsidRPr="00D3584C" w:rsidRDefault="00B04A91" w:rsidP="00D3584C"/>
    <w:sectPr w:rsidR="00B04A91" w:rsidRPr="00D3584C" w:rsidSect="00D3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021000"/>
    <w:rsid w:val="000D5A1E"/>
    <w:rsid w:val="001B781B"/>
    <w:rsid w:val="00215E42"/>
    <w:rsid w:val="003044BA"/>
    <w:rsid w:val="003416BA"/>
    <w:rsid w:val="00473343"/>
    <w:rsid w:val="004A28CC"/>
    <w:rsid w:val="005535F1"/>
    <w:rsid w:val="00597536"/>
    <w:rsid w:val="007031DF"/>
    <w:rsid w:val="007338D4"/>
    <w:rsid w:val="007F6B9A"/>
    <w:rsid w:val="009A4717"/>
    <w:rsid w:val="009E2159"/>
    <w:rsid w:val="00B04A91"/>
    <w:rsid w:val="00B96F57"/>
    <w:rsid w:val="00BB5EE6"/>
    <w:rsid w:val="00CB1E97"/>
    <w:rsid w:val="00CD0465"/>
    <w:rsid w:val="00D34DC6"/>
    <w:rsid w:val="00D3584C"/>
    <w:rsid w:val="00D66071"/>
    <w:rsid w:val="00E1408B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578387649&amp;anchor=ZAP1PIK3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ba.business.ru/" TargetMode="External"/><Relationship Id="rId4" Type="http://schemas.openxmlformats.org/officeDocument/2006/relationships/hyperlink" Target="https://e.glavbukh.ru/npd-doc?npmid=99&amp;npid=901807664&amp;anchor=XA00MBS2N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2025-11-07T10:57:00Z</dcterms:created>
  <dcterms:modified xsi:type="dcterms:W3CDTF">2025-11-07T10:57:00Z</dcterms:modified>
</cp:coreProperties>
</file>